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0ED1" w:rsidRDefault="00E70ED1" w:rsidP="00E70ED1">
      <w:pPr>
        <w:jc w:val="center"/>
        <w:rPr>
          <w:b/>
          <w:u w:val="single"/>
        </w:rPr>
      </w:pPr>
      <w:r w:rsidRPr="00E70ED1">
        <w:rPr>
          <w:b/>
          <w:u w:val="single"/>
        </w:rPr>
        <w:t>Co</w:t>
      </w:r>
      <w:r w:rsidR="00EB3EFF">
        <w:rPr>
          <w:b/>
          <w:u w:val="single"/>
        </w:rPr>
        <w:t>ntingency Table Activity</w:t>
      </w:r>
    </w:p>
    <w:p w:rsidR="00E70ED1" w:rsidRDefault="00E70ED1" w:rsidP="00E70ED1">
      <w:r w:rsidRPr="00E70ED1">
        <w:rPr>
          <w:b/>
          <w:u w:val="single"/>
        </w:rPr>
        <w:t>Goal</w:t>
      </w:r>
      <w:r>
        <w:t>: The goal of this activity is to read a table and gather data from it and use it to create a contingency table. Students will then be asked a series of questions discussing what they see when they create a contingency table and what are some of the benefits with using one.</w:t>
      </w:r>
    </w:p>
    <w:p w:rsidR="00E70ED1" w:rsidRDefault="00E70ED1" w:rsidP="00E70ED1">
      <w:r w:rsidRPr="00E70ED1">
        <w:rPr>
          <w:b/>
          <w:u w:val="single"/>
        </w:rPr>
        <w:t>Material Needed:</w:t>
      </w:r>
      <w:r>
        <w:t xml:space="preserve"> This worksheet and a pencil. </w:t>
      </w:r>
    </w:p>
    <w:p w:rsidR="00E70ED1" w:rsidRPr="00E70ED1" w:rsidRDefault="00E70ED1" w:rsidP="00E70ED1">
      <w:r w:rsidRPr="00E70ED1">
        <w:rPr>
          <w:b/>
          <w:u w:val="single"/>
        </w:rPr>
        <w:t>Directions:</w:t>
      </w:r>
      <w:r>
        <w:t xml:space="preserve"> </w:t>
      </w:r>
      <w:r w:rsidR="00EB3EFF">
        <w:t>Follow the questions on the next page to read and interpret the graph.</w:t>
      </w:r>
    </w:p>
    <w:p w:rsidR="00DB5C46" w:rsidRDefault="00EE4A99">
      <w:r>
        <w:t>Glendale Community College is one of the 10 colleges in the Maricopa Community College District. Each year data is collected about Glendale Community College’s Population. Bel</w:t>
      </w:r>
      <w:r w:rsidR="00BD3D9C">
        <w:t>ow is the data from 2011</w:t>
      </w:r>
      <w:r w:rsidR="00E70ED1">
        <w:t>-2</w:t>
      </w:r>
      <w:r>
        <w:t>015 of the number of GCC student transfers to a state university.</w:t>
      </w:r>
    </w:p>
    <w:p w:rsidR="00EE4A99" w:rsidRDefault="00EE4A99"/>
    <w:p w:rsidR="00EE4A99" w:rsidRDefault="00EE4A99" w:rsidP="00EE4A99">
      <w:pPr>
        <w:jc w:val="center"/>
      </w:pPr>
      <w:r>
        <w:rPr>
          <w:noProof/>
        </w:rPr>
        <w:drawing>
          <wp:inline distT="0" distB="0" distL="0" distR="0" wp14:anchorId="4F001299" wp14:editId="4ADB9870">
            <wp:extent cx="5191125" cy="4396373"/>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5195713" cy="4400259"/>
                    </a:xfrm>
                    <a:prstGeom prst="rect">
                      <a:avLst/>
                    </a:prstGeom>
                  </pic:spPr>
                </pic:pic>
              </a:graphicData>
            </a:graphic>
          </wp:inline>
        </w:drawing>
      </w:r>
    </w:p>
    <w:p w:rsidR="00EE4A99" w:rsidRDefault="00EE4A99" w:rsidP="00EE4A99">
      <w:r>
        <w:t xml:space="preserve">Retrieved from: </w:t>
      </w:r>
      <w:hyperlink r:id="rId7" w:history="1">
        <w:r w:rsidRPr="00784CCE">
          <w:rPr>
            <w:rStyle w:val="Hyperlink"/>
          </w:rPr>
          <w:t>http://www.gccaz.edu/sites/default/files/imce/Administrative_Departments/SPA/gcc_facts_at_a_glance_online.pdf</w:t>
        </w:r>
      </w:hyperlink>
    </w:p>
    <w:p w:rsidR="00EE4A99" w:rsidRDefault="00EE4A99" w:rsidP="00EE4A99"/>
    <w:p w:rsidR="00EB3EFF" w:rsidRDefault="00EB3EFF" w:rsidP="00EE4A99">
      <w:bookmarkStart w:id="0" w:name="_GoBack"/>
      <w:bookmarkEnd w:id="0"/>
    </w:p>
    <w:p w:rsidR="00EE4A99" w:rsidRDefault="00EE4A99" w:rsidP="00EE4A99">
      <w:pPr>
        <w:pStyle w:val="ListParagraph"/>
        <w:numPr>
          <w:ilvl w:val="0"/>
          <w:numId w:val="1"/>
        </w:numPr>
      </w:pPr>
      <w:r>
        <w:lastRenderedPageBreak/>
        <w:t>What can you conclude about the information from the chart above?</w:t>
      </w:r>
    </w:p>
    <w:p w:rsidR="00EF5944" w:rsidRDefault="00EF5944" w:rsidP="00EF5944"/>
    <w:p w:rsidR="00EF5944" w:rsidRDefault="00EF5944" w:rsidP="00EF5944"/>
    <w:p w:rsidR="00EF5944" w:rsidRDefault="00EF5944" w:rsidP="00EF5944"/>
    <w:p w:rsidR="00EE4A99" w:rsidRDefault="00EE4A99" w:rsidP="00EE4A99">
      <w:pPr>
        <w:pStyle w:val="ListParagraph"/>
        <w:numPr>
          <w:ilvl w:val="0"/>
          <w:numId w:val="1"/>
        </w:numPr>
      </w:pPr>
      <w:r>
        <w:t>Using the chart above</w:t>
      </w:r>
      <w:r w:rsidR="00E70ED1">
        <w:t>, construct a contingency table</w:t>
      </w:r>
      <w:r w:rsidR="00BD3D9C">
        <w:t xml:space="preserve"> </w:t>
      </w:r>
      <w:r>
        <w:t>by year</w:t>
      </w:r>
      <w:r w:rsidR="00BD3D9C">
        <w:t xml:space="preserve"> (2013-2015)</w:t>
      </w:r>
      <w:r>
        <w:t xml:space="preserve"> and state university.</w:t>
      </w:r>
    </w:p>
    <w:p w:rsidR="00E70ED1" w:rsidRPr="00E70ED1" w:rsidRDefault="00E70ED1" w:rsidP="00E70ED1">
      <w:pPr>
        <w:pStyle w:val="ListParagraph"/>
        <w:rPr>
          <w:b/>
        </w:rPr>
      </w:pPr>
    </w:p>
    <w:tbl>
      <w:tblPr>
        <w:tblStyle w:val="TableGrid"/>
        <w:tblW w:w="0" w:type="auto"/>
        <w:tblLook w:val="04A0" w:firstRow="1" w:lastRow="0" w:firstColumn="1" w:lastColumn="0" w:noHBand="0" w:noVBand="1"/>
      </w:tblPr>
      <w:tblGrid>
        <w:gridCol w:w="1188"/>
        <w:gridCol w:w="2763"/>
        <w:gridCol w:w="1557"/>
        <w:gridCol w:w="1170"/>
        <w:gridCol w:w="2898"/>
      </w:tblGrid>
      <w:tr w:rsidR="005328E9" w:rsidTr="005328E9">
        <w:tc>
          <w:tcPr>
            <w:tcW w:w="1188" w:type="dxa"/>
          </w:tcPr>
          <w:p w:rsidR="005328E9" w:rsidRDefault="005328E9" w:rsidP="00BD3D9C"/>
        </w:tc>
        <w:tc>
          <w:tcPr>
            <w:tcW w:w="2763" w:type="dxa"/>
          </w:tcPr>
          <w:p w:rsidR="005328E9" w:rsidRDefault="005328E9" w:rsidP="00BD3D9C">
            <w:r>
              <w:t>Fall 2013</w:t>
            </w:r>
          </w:p>
        </w:tc>
        <w:tc>
          <w:tcPr>
            <w:tcW w:w="1557" w:type="dxa"/>
          </w:tcPr>
          <w:p w:rsidR="005328E9" w:rsidRDefault="005328E9" w:rsidP="00BD3D9C">
            <w:r>
              <w:t>Fall 2014</w:t>
            </w:r>
          </w:p>
        </w:tc>
        <w:tc>
          <w:tcPr>
            <w:tcW w:w="1170" w:type="dxa"/>
          </w:tcPr>
          <w:p w:rsidR="005328E9" w:rsidRDefault="005328E9" w:rsidP="00BD3D9C">
            <w:r>
              <w:t>Fall 2015</w:t>
            </w:r>
          </w:p>
        </w:tc>
        <w:tc>
          <w:tcPr>
            <w:tcW w:w="2898" w:type="dxa"/>
          </w:tcPr>
          <w:p w:rsidR="005328E9" w:rsidRDefault="005328E9" w:rsidP="00BD3D9C">
            <w:r>
              <w:t>Total</w:t>
            </w:r>
          </w:p>
        </w:tc>
      </w:tr>
      <w:tr w:rsidR="005328E9" w:rsidTr="005328E9">
        <w:tc>
          <w:tcPr>
            <w:tcW w:w="1188" w:type="dxa"/>
          </w:tcPr>
          <w:p w:rsidR="005328E9" w:rsidRDefault="005328E9" w:rsidP="00BD3D9C">
            <w:r>
              <w:t>ASU</w:t>
            </w:r>
          </w:p>
        </w:tc>
        <w:tc>
          <w:tcPr>
            <w:tcW w:w="2763" w:type="dxa"/>
          </w:tcPr>
          <w:p w:rsidR="005328E9" w:rsidRDefault="005328E9" w:rsidP="00BD3D9C"/>
        </w:tc>
        <w:tc>
          <w:tcPr>
            <w:tcW w:w="1557" w:type="dxa"/>
          </w:tcPr>
          <w:p w:rsidR="005328E9" w:rsidRDefault="005328E9" w:rsidP="00BD3D9C"/>
        </w:tc>
        <w:tc>
          <w:tcPr>
            <w:tcW w:w="1170" w:type="dxa"/>
          </w:tcPr>
          <w:p w:rsidR="005328E9" w:rsidRDefault="005328E9" w:rsidP="00BD3D9C"/>
        </w:tc>
        <w:tc>
          <w:tcPr>
            <w:tcW w:w="2898" w:type="dxa"/>
          </w:tcPr>
          <w:p w:rsidR="005328E9" w:rsidRDefault="005328E9" w:rsidP="00BD3D9C"/>
        </w:tc>
      </w:tr>
      <w:tr w:rsidR="005328E9" w:rsidTr="005328E9">
        <w:tc>
          <w:tcPr>
            <w:tcW w:w="1188" w:type="dxa"/>
          </w:tcPr>
          <w:p w:rsidR="005328E9" w:rsidRDefault="005328E9" w:rsidP="00BD3D9C">
            <w:r>
              <w:t>NAU</w:t>
            </w:r>
          </w:p>
        </w:tc>
        <w:tc>
          <w:tcPr>
            <w:tcW w:w="2763" w:type="dxa"/>
          </w:tcPr>
          <w:p w:rsidR="005328E9" w:rsidRDefault="005328E9" w:rsidP="00BD3D9C"/>
        </w:tc>
        <w:tc>
          <w:tcPr>
            <w:tcW w:w="1557" w:type="dxa"/>
          </w:tcPr>
          <w:p w:rsidR="005328E9" w:rsidRDefault="005328E9" w:rsidP="00BD3D9C"/>
        </w:tc>
        <w:tc>
          <w:tcPr>
            <w:tcW w:w="1170" w:type="dxa"/>
          </w:tcPr>
          <w:p w:rsidR="005328E9" w:rsidRDefault="005328E9" w:rsidP="00BD3D9C"/>
        </w:tc>
        <w:tc>
          <w:tcPr>
            <w:tcW w:w="2898" w:type="dxa"/>
          </w:tcPr>
          <w:p w:rsidR="005328E9" w:rsidRDefault="005328E9" w:rsidP="00BD3D9C"/>
        </w:tc>
      </w:tr>
      <w:tr w:rsidR="005328E9" w:rsidTr="005328E9">
        <w:tc>
          <w:tcPr>
            <w:tcW w:w="1188" w:type="dxa"/>
          </w:tcPr>
          <w:p w:rsidR="005328E9" w:rsidRDefault="005328E9" w:rsidP="00BD3D9C">
            <w:r>
              <w:t>U of A</w:t>
            </w:r>
          </w:p>
        </w:tc>
        <w:tc>
          <w:tcPr>
            <w:tcW w:w="2763" w:type="dxa"/>
          </w:tcPr>
          <w:p w:rsidR="005328E9" w:rsidRDefault="005328E9" w:rsidP="00BD3D9C"/>
        </w:tc>
        <w:tc>
          <w:tcPr>
            <w:tcW w:w="1557" w:type="dxa"/>
          </w:tcPr>
          <w:p w:rsidR="005328E9" w:rsidRDefault="005328E9" w:rsidP="00BD3D9C"/>
        </w:tc>
        <w:tc>
          <w:tcPr>
            <w:tcW w:w="1170" w:type="dxa"/>
          </w:tcPr>
          <w:p w:rsidR="005328E9" w:rsidRDefault="005328E9" w:rsidP="00BD3D9C"/>
        </w:tc>
        <w:tc>
          <w:tcPr>
            <w:tcW w:w="2898" w:type="dxa"/>
          </w:tcPr>
          <w:p w:rsidR="005328E9" w:rsidRDefault="005328E9" w:rsidP="00BD3D9C"/>
        </w:tc>
      </w:tr>
      <w:tr w:rsidR="005328E9" w:rsidTr="005328E9">
        <w:tc>
          <w:tcPr>
            <w:tcW w:w="1188" w:type="dxa"/>
          </w:tcPr>
          <w:p w:rsidR="005328E9" w:rsidRDefault="005328E9" w:rsidP="00BD3D9C">
            <w:r>
              <w:t>Total</w:t>
            </w:r>
          </w:p>
        </w:tc>
        <w:tc>
          <w:tcPr>
            <w:tcW w:w="2763" w:type="dxa"/>
          </w:tcPr>
          <w:p w:rsidR="005328E9" w:rsidRDefault="005328E9" w:rsidP="00BD3D9C"/>
        </w:tc>
        <w:tc>
          <w:tcPr>
            <w:tcW w:w="1557" w:type="dxa"/>
          </w:tcPr>
          <w:p w:rsidR="005328E9" w:rsidRDefault="005328E9" w:rsidP="00BD3D9C"/>
        </w:tc>
        <w:tc>
          <w:tcPr>
            <w:tcW w:w="1170" w:type="dxa"/>
          </w:tcPr>
          <w:p w:rsidR="005328E9" w:rsidRDefault="005328E9" w:rsidP="00BD3D9C"/>
        </w:tc>
        <w:tc>
          <w:tcPr>
            <w:tcW w:w="2898" w:type="dxa"/>
          </w:tcPr>
          <w:p w:rsidR="005328E9" w:rsidRDefault="005328E9" w:rsidP="00BD3D9C"/>
        </w:tc>
      </w:tr>
    </w:tbl>
    <w:p w:rsidR="00BD3D9C" w:rsidRDefault="00BD3D9C" w:rsidP="00BD3D9C"/>
    <w:p w:rsidR="00EE4A99" w:rsidRDefault="00EE4A99" w:rsidP="00EE4A99">
      <w:pPr>
        <w:pStyle w:val="ListParagraph"/>
        <w:numPr>
          <w:ilvl w:val="0"/>
          <w:numId w:val="1"/>
        </w:numPr>
      </w:pPr>
      <w:r>
        <w:t>Do you see any associations with any of the variables?</w:t>
      </w:r>
    </w:p>
    <w:p w:rsidR="00EB3EFF" w:rsidRDefault="00EB3EFF" w:rsidP="00EB3EFF"/>
    <w:p w:rsidR="00EB3EFF" w:rsidRDefault="00EB3EFF" w:rsidP="00EB3EFF"/>
    <w:p w:rsidR="00EB3EFF" w:rsidRDefault="00EB3EFF" w:rsidP="00EB3EFF"/>
    <w:p w:rsidR="00EB3EFF" w:rsidRDefault="00EB3EFF" w:rsidP="00EB3EFF"/>
    <w:p w:rsidR="00EB3EFF" w:rsidRDefault="00EB3EFF" w:rsidP="00EB3EFF"/>
    <w:p w:rsidR="00EE4A99" w:rsidRDefault="00EE4A99" w:rsidP="00EE4A99">
      <w:pPr>
        <w:pStyle w:val="ListParagraph"/>
        <w:numPr>
          <w:ilvl w:val="0"/>
          <w:numId w:val="1"/>
        </w:numPr>
      </w:pPr>
      <w:r>
        <w:t>Can you make any inferences on why these associations could be taking place?</w:t>
      </w:r>
    </w:p>
    <w:p w:rsidR="00EE4A99" w:rsidRDefault="00EE4A99" w:rsidP="00EE4A99">
      <w:pPr>
        <w:pStyle w:val="ListParagraph"/>
        <w:rPr>
          <w:b/>
        </w:rPr>
      </w:pPr>
    </w:p>
    <w:p w:rsidR="00EB3EFF" w:rsidRDefault="00EB3EFF" w:rsidP="00EE4A99">
      <w:pPr>
        <w:pStyle w:val="ListParagraph"/>
        <w:rPr>
          <w:b/>
        </w:rPr>
      </w:pPr>
    </w:p>
    <w:p w:rsidR="00EB3EFF" w:rsidRDefault="00EB3EFF" w:rsidP="00EE4A99">
      <w:pPr>
        <w:pStyle w:val="ListParagraph"/>
        <w:rPr>
          <w:b/>
        </w:rPr>
      </w:pPr>
    </w:p>
    <w:p w:rsidR="00EB3EFF" w:rsidRDefault="00EB3EFF" w:rsidP="00EE4A99">
      <w:pPr>
        <w:pStyle w:val="ListParagraph"/>
        <w:rPr>
          <w:b/>
        </w:rPr>
      </w:pPr>
    </w:p>
    <w:p w:rsidR="00EB3EFF" w:rsidRDefault="00EB3EFF" w:rsidP="00EE4A99">
      <w:pPr>
        <w:pStyle w:val="ListParagraph"/>
        <w:rPr>
          <w:b/>
        </w:rPr>
      </w:pPr>
    </w:p>
    <w:p w:rsidR="00EB3EFF" w:rsidRDefault="00EB3EFF" w:rsidP="00EE4A99">
      <w:pPr>
        <w:pStyle w:val="ListParagraph"/>
        <w:rPr>
          <w:b/>
        </w:rPr>
      </w:pPr>
    </w:p>
    <w:p w:rsidR="00EB3EFF" w:rsidRDefault="00EB3EFF" w:rsidP="00EE4A99">
      <w:pPr>
        <w:pStyle w:val="ListParagraph"/>
      </w:pPr>
    </w:p>
    <w:p w:rsidR="005328E9" w:rsidRDefault="005328E9" w:rsidP="005328E9">
      <w:pPr>
        <w:pStyle w:val="ListParagraph"/>
        <w:numPr>
          <w:ilvl w:val="0"/>
          <w:numId w:val="1"/>
        </w:numPr>
      </w:pPr>
      <w:r>
        <w:t>If you compare the chart that was given at the beginning of the activity and the contingency table, which one do you prefer? Why? Is one chart better than the other? Why or why not? Please be prepared to explain yourself.</w:t>
      </w:r>
    </w:p>
    <w:p w:rsidR="00E70ED1" w:rsidRDefault="00E70ED1" w:rsidP="00E70ED1">
      <w:pPr>
        <w:pStyle w:val="ListParagraph"/>
        <w:rPr>
          <w:b/>
        </w:rPr>
      </w:pPr>
    </w:p>
    <w:p w:rsidR="00EB3EFF" w:rsidRPr="00E70ED1" w:rsidRDefault="00EB3EFF" w:rsidP="00E70ED1">
      <w:pPr>
        <w:pStyle w:val="ListParagraph"/>
        <w:rPr>
          <w:b/>
        </w:rPr>
      </w:pPr>
    </w:p>
    <w:sectPr w:rsidR="00EB3EFF" w:rsidRPr="00E70E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7E099B"/>
    <w:multiLevelType w:val="hybridMultilevel"/>
    <w:tmpl w:val="1520DFB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4A99"/>
    <w:rsid w:val="00135151"/>
    <w:rsid w:val="002F4C03"/>
    <w:rsid w:val="004B3237"/>
    <w:rsid w:val="005328E9"/>
    <w:rsid w:val="00580E69"/>
    <w:rsid w:val="00842078"/>
    <w:rsid w:val="009408DF"/>
    <w:rsid w:val="00A31D93"/>
    <w:rsid w:val="00BD3D9C"/>
    <w:rsid w:val="00E70ED1"/>
    <w:rsid w:val="00EB3EFF"/>
    <w:rsid w:val="00EE4A99"/>
    <w:rsid w:val="00EF5944"/>
    <w:rsid w:val="00F737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E4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4A99"/>
    <w:rPr>
      <w:rFonts w:ascii="Tahoma" w:hAnsi="Tahoma" w:cs="Tahoma"/>
      <w:sz w:val="16"/>
      <w:szCs w:val="16"/>
    </w:rPr>
  </w:style>
  <w:style w:type="character" w:styleId="Hyperlink">
    <w:name w:val="Hyperlink"/>
    <w:basedOn w:val="DefaultParagraphFont"/>
    <w:uiPriority w:val="99"/>
    <w:unhideWhenUsed/>
    <w:rsid w:val="00EE4A99"/>
    <w:rPr>
      <w:color w:val="0563C1" w:themeColor="hyperlink"/>
      <w:u w:val="single"/>
    </w:rPr>
  </w:style>
  <w:style w:type="paragraph" w:styleId="ListParagraph">
    <w:name w:val="List Paragraph"/>
    <w:basedOn w:val="Normal"/>
    <w:uiPriority w:val="34"/>
    <w:qFormat/>
    <w:rsid w:val="00EE4A99"/>
    <w:pPr>
      <w:ind w:left="720"/>
      <w:contextualSpacing/>
    </w:pPr>
  </w:style>
  <w:style w:type="table" w:styleId="TableGrid">
    <w:name w:val="Table Grid"/>
    <w:basedOn w:val="TableNormal"/>
    <w:uiPriority w:val="39"/>
    <w:rsid w:val="00BD3D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E4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4A99"/>
    <w:rPr>
      <w:rFonts w:ascii="Tahoma" w:hAnsi="Tahoma" w:cs="Tahoma"/>
      <w:sz w:val="16"/>
      <w:szCs w:val="16"/>
    </w:rPr>
  </w:style>
  <w:style w:type="character" w:styleId="Hyperlink">
    <w:name w:val="Hyperlink"/>
    <w:basedOn w:val="DefaultParagraphFont"/>
    <w:uiPriority w:val="99"/>
    <w:unhideWhenUsed/>
    <w:rsid w:val="00EE4A99"/>
    <w:rPr>
      <w:color w:val="0563C1" w:themeColor="hyperlink"/>
      <w:u w:val="single"/>
    </w:rPr>
  </w:style>
  <w:style w:type="paragraph" w:styleId="ListParagraph">
    <w:name w:val="List Paragraph"/>
    <w:basedOn w:val="Normal"/>
    <w:uiPriority w:val="34"/>
    <w:qFormat/>
    <w:rsid w:val="00EE4A99"/>
    <w:pPr>
      <w:ind w:left="720"/>
      <w:contextualSpacing/>
    </w:pPr>
  </w:style>
  <w:style w:type="table" w:styleId="TableGrid">
    <w:name w:val="Table Grid"/>
    <w:basedOn w:val="TableNormal"/>
    <w:uiPriority w:val="39"/>
    <w:rsid w:val="00BD3D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gccaz.edu/sites/default/files/imce/Administrative_Departments/SPA/gcc_facts_at_a_glance_online.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8C75014C</Template>
  <TotalTime>0</TotalTime>
  <Pages>2</Pages>
  <Words>234</Words>
  <Characters>1339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Glendale Community College</Company>
  <LinksUpToDate>false</LinksUpToDate>
  <CharactersWithSpaces>1570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Ashley E Nicoloff</dc:creator>
  <cp:lastModifiedBy>Ashley E Nicoloff</cp:lastModifiedBy>
  <cp:revision>2</cp:revision>
  <dcterms:created xsi:type="dcterms:W3CDTF">2017-01-24T00:07:00Z</dcterms:created>
  <dcterms:modified xsi:type="dcterms:W3CDTF">2017-01-24T00:07:00Z</dcterms:modified>
</cp:coreProperties>
</file>