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46" w:rsidRDefault="0057144E" w:rsidP="0057144E">
      <w:pPr>
        <w:jc w:val="center"/>
        <w:rPr>
          <w:rFonts w:ascii="Lato Bold" w:eastAsia="Times New Roman" w:hAnsi="Lato Bold"/>
          <w:color w:val="202020"/>
          <w:sz w:val="25"/>
          <w:szCs w:val="25"/>
        </w:rPr>
      </w:pPr>
      <w:r>
        <w:rPr>
          <w:rFonts w:ascii="Lato Bold" w:eastAsia="Times New Roman" w:hAnsi="Lato Bold"/>
          <w:color w:val="202020"/>
          <w:sz w:val="25"/>
          <w:szCs w:val="25"/>
        </w:rPr>
        <w:t>Scatter Plot Activity</w:t>
      </w:r>
    </w:p>
    <w:p w:rsidR="0057144E" w:rsidRPr="0057144E" w:rsidRDefault="0057144E" w:rsidP="0057144E">
      <w:pPr>
        <w:rPr>
          <w:rFonts w:ascii="Lato Bold" w:eastAsia="Times New Roman" w:hAnsi="Lato Bold"/>
          <w:color w:val="202020"/>
          <w:sz w:val="25"/>
          <w:szCs w:val="25"/>
        </w:rPr>
      </w:pPr>
      <w:r>
        <w:rPr>
          <w:rFonts w:ascii="Lato Bold" w:eastAsia="Times New Roman" w:hAnsi="Lato Bold"/>
          <w:color w:val="202020"/>
          <w:sz w:val="25"/>
          <w:szCs w:val="25"/>
        </w:rPr>
        <w:t xml:space="preserve">Scatter Plots can represent patterns in bivariate data. We can see linear associations, positive and negative linear associations and non-linear associations. Below are 4 scatterplots representing different types of </w:t>
      </w:r>
      <w:proofErr w:type="gramStart"/>
      <w:r>
        <w:rPr>
          <w:rFonts w:ascii="Lato Bold" w:eastAsia="Times New Roman" w:hAnsi="Lato Bold"/>
          <w:color w:val="202020"/>
          <w:sz w:val="25"/>
          <w:szCs w:val="25"/>
        </w:rPr>
        <w:t>correlation.</w:t>
      </w:r>
      <w:proofErr w:type="gramEnd"/>
      <w:r>
        <w:rPr>
          <w:rFonts w:ascii="Lato Bold" w:eastAsia="Times New Roman" w:hAnsi="Lato Bold"/>
          <w:color w:val="202020"/>
          <w:sz w:val="25"/>
          <w:szCs w:val="25"/>
        </w:rPr>
        <w:t xml:space="preserve"> It is your job to determine the type of correlation that you see in each</w:t>
      </w:r>
    </w:p>
    <w:p w:rsidR="00045F69" w:rsidRDefault="0057144E">
      <w:r>
        <w:rPr>
          <w:noProof/>
        </w:rPr>
        <w:drawing>
          <wp:anchor distT="0" distB="0" distL="114300" distR="114300" simplePos="0" relativeHeight="251658240" behindDoc="1" locked="0" layoutInCell="1" allowOverlap="1" wp14:anchorId="2F76E376" wp14:editId="7F00F703">
            <wp:simplePos x="0" y="0"/>
            <wp:positionH relativeFrom="column">
              <wp:posOffset>-314325</wp:posOffset>
            </wp:positionH>
            <wp:positionV relativeFrom="paragraph">
              <wp:posOffset>2540</wp:posOffset>
            </wp:positionV>
            <wp:extent cx="3619500" cy="2000250"/>
            <wp:effectExtent l="0" t="0" r="19050" b="19050"/>
            <wp:wrapNone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1F3C1EA" wp14:editId="1F62E1A3">
            <wp:simplePos x="0" y="0"/>
            <wp:positionH relativeFrom="column">
              <wp:posOffset>3381375</wp:posOffset>
            </wp:positionH>
            <wp:positionV relativeFrom="paragraph">
              <wp:posOffset>2540</wp:posOffset>
            </wp:positionV>
            <wp:extent cx="3619500" cy="2000250"/>
            <wp:effectExtent l="0" t="0" r="19050" b="19050"/>
            <wp:wrapNone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71B7" w:rsidRDefault="004E71B7"/>
    <w:p w:rsidR="0057144E" w:rsidRDefault="0057144E"/>
    <w:p w:rsidR="0057144E" w:rsidRDefault="0057144E"/>
    <w:p w:rsidR="0057144E" w:rsidRDefault="0057144E"/>
    <w:p w:rsidR="0057144E" w:rsidRDefault="0057144E"/>
    <w:p w:rsidR="0057144E" w:rsidRDefault="0057144E"/>
    <w:p w:rsidR="0057144E" w:rsidRDefault="0057144E">
      <w:r>
        <w:rPr>
          <w:noProof/>
        </w:rPr>
        <w:drawing>
          <wp:anchor distT="0" distB="0" distL="114300" distR="114300" simplePos="0" relativeHeight="251660288" behindDoc="1" locked="0" layoutInCell="1" allowOverlap="1" wp14:anchorId="30686999" wp14:editId="30A7DB6A">
            <wp:simplePos x="0" y="0"/>
            <wp:positionH relativeFrom="column">
              <wp:posOffset>-313690</wp:posOffset>
            </wp:positionH>
            <wp:positionV relativeFrom="paragraph">
              <wp:posOffset>167640</wp:posOffset>
            </wp:positionV>
            <wp:extent cx="3619500" cy="1866900"/>
            <wp:effectExtent l="0" t="0" r="19050" b="19050"/>
            <wp:wrapNone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7D28162F" wp14:editId="05E80084">
            <wp:simplePos x="0" y="0"/>
            <wp:positionH relativeFrom="column">
              <wp:posOffset>3409950</wp:posOffset>
            </wp:positionH>
            <wp:positionV relativeFrom="paragraph">
              <wp:posOffset>167640</wp:posOffset>
            </wp:positionV>
            <wp:extent cx="3590925" cy="1866900"/>
            <wp:effectExtent l="0" t="0" r="9525" b="19050"/>
            <wp:wrapNone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144E" w:rsidRDefault="0057144E"/>
    <w:p w:rsidR="00712F66" w:rsidRDefault="00712F66"/>
    <w:p w:rsidR="00712F66" w:rsidRDefault="00712F66"/>
    <w:p w:rsidR="0057144E" w:rsidRDefault="0057144E"/>
    <w:p w:rsidR="0057144E" w:rsidRDefault="0057144E"/>
    <w:p w:rsidR="0057144E" w:rsidRDefault="0057144E"/>
    <w:p w:rsidR="0057144E" w:rsidRDefault="0057144E"/>
    <w:p w:rsidR="0057144E" w:rsidRDefault="0057144E" w:rsidP="0057144E">
      <w:pPr>
        <w:pStyle w:val="ListParagraph"/>
        <w:numPr>
          <w:ilvl w:val="0"/>
          <w:numId w:val="1"/>
        </w:numPr>
      </w:pPr>
      <w:r>
        <w:t>What type of correlation do you see in Scatter Plot 1?</w:t>
      </w:r>
      <w:r w:rsidR="00EF0B5C">
        <w:t xml:space="preserve"> Why did you choose this?</w:t>
      </w:r>
    </w:p>
    <w:p w:rsidR="0057144E" w:rsidRDefault="0057144E" w:rsidP="0057144E"/>
    <w:p w:rsidR="0057144E" w:rsidRDefault="0057144E" w:rsidP="0057144E"/>
    <w:p w:rsidR="0057144E" w:rsidRDefault="0057144E" w:rsidP="0057144E">
      <w:pPr>
        <w:pStyle w:val="ListParagraph"/>
        <w:numPr>
          <w:ilvl w:val="0"/>
          <w:numId w:val="1"/>
        </w:numPr>
      </w:pPr>
      <w:r>
        <w:t>What type of correlation do you see in Scatter Plot 2?</w:t>
      </w:r>
      <w:r w:rsidR="00EF0B5C">
        <w:t xml:space="preserve"> </w:t>
      </w:r>
      <w:r w:rsidR="00EF0B5C">
        <w:t>Why did you choose this?</w:t>
      </w:r>
    </w:p>
    <w:p w:rsidR="0057144E" w:rsidRDefault="0057144E" w:rsidP="0057144E"/>
    <w:p w:rsidR="0057144E" w:rsidRDefault="0057144E" w:rsidP="0057144E"/>
    <w:p w:rsidR="0057144E" w:rsidRDefault="0057144E" w:rsidP="0057144E">
      <w:pPr>
        <w:pStyle w:val="ListParagraph"/>
        <w:numPr>
          <w:ilvl w:val="0"/>
          <w:numId w:val="1"/>
        </w:numPr>
      </w:pPr>
      <w:r>
        <w:t>What type of correlation do you see in Scatter Plot 3?</w:t>
      </w:r>
      <w:r w:rsidR="00EF0B5C">
        <w:t xml:space="preserve"> </w:t>
      </w:r>
      <w:r w:rsidR="00EF0B5C">
        <w:t>Why did you choose this?</w:t>
      </w:r>
    </w:p>
    <w:p w:rsidR="0057144E" w:rsidRDefault="0057144E" w:rsidP="0057144E"/>
    <w:p w:rsidR="0057144E" w:rsidRDefault="0057144E" w:rsidP="0057144E"/>
    <w:p w:rsidR="0057144E" w:rsidRDefault="0057144E" w:rsidP="0057144E">
      <w:pPr>
        <w:pStyle w:val="ListParagraph"/>
        <w:numPr>
          <w:ilvl w:val="0"/>
          <w:numId w:val="1"/>
        </w:numPr>
      </w:pPr>
      <w:r>
        <w:t>What type of correlation do you see in Scatter Plot 4?</w:t>
      </w:r>
      <w:r w:rsidR="00EF0B5C">
        <w:t xml:space="preserve"> </w:t>
      </w:r>
      <w:r w:rsidR="00EF0B5C">
        <w:t>Why did you choose this?</w:t>
      </w:r>
      <w:bookmarkStart w:id="0" w:name="_GoBack"/>
      <w:bookmarkEnd w:id="0"/>
    </w:p>
    <w:p w:rsidR="0057144E" w:rsidRDefault="0057144E" w:rsidP="0057144E">
      <w:pPr>
        <w:pStyle w:val="ListParagraph"/>
      </w:pPr>
    </w:p>
    <w:p w:rsidR="0057144E" w:rsidRDefault="0057144E" w:rsidP="0057144E">
      <w:pPr>
        <w:pStyle w:val="ListParagraph"/>
      </w:pPr>
    </w:p>
    <w:p w:rsidR="0057144E" w:rsidRDefault="0057144E" w:rsidP="0057144E">
      <w:pPr>
        <w:pStyle w:val="ListParagraph"/>
      </w:pPr>
    </w:p>
    <w:p w:rsidR="0057144E" w:rsidRDefault="0057144E" w:rsidP="0057144E">
      <w:pPr>
        <w:pStyle w:val="ListParagraph"/>
      </w:pPr>
    </w:p>
    <w:p w:rsidR="0057144E" w:rsidRDefault="0057144E" w:rsidP="0057144E">
      <w:pPr>
        <w:pStyle w:val="ListParagraph"/>
      </w:pPr>
    </w:p>
    <w:p w:rsidR="0057144E" w:rsidRDefault="0057144E" w:rsidP="0057144E">
      <w:pPr>
        <w:pStyle w:val="ListParagraph"/>
        <w:numPr>
          <w:ilvl w:val="0"/>
          <w:numId w:val="1"/>
        </w:numPr>
      </w:pPr>
      <w:r>
        <w:lastRenderedPageBreak/>
        <w:t>Draw a positive linear correlation association for scatter plot 5 below.</w:t>
      </w:r>
    </w:p>
    <w:p w:rsidR="0057144E" w:rsidRDefault="0057144E" w:rsidP="0057144E">
      <w:pPr>
        <w:jc w:val="center"/>
      </w:pPr>
      <w:r>
        <w:rPr>
          <w:noProof/>
        </w:rPr>
        <w:drawing>
          <wp:inline distT="0" distB="0" distL="0" distR="0" wp14:anchorId="44DFE5E9" wp14:editId="5C840392">
            <wp:extent cx="5486400" cy="3200400"/>
            <wp:effectExtent l="0" t="0" r="19050" b="1905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7144E" w:rsidRDefault="0057144E" w:rsidP="0057144E">
      <w:pPr>
        <w:jc w:val="center"/>
      </w:pPr>
    </w:p>
    <w:p w:rsidR="0057144E" w:rsidRDefault="0057144E" w:rsidP="0057144E">
      <w:pPr>
        <w:pStyle w:val="ListParagraph"/>
        <w:numPr>
          <w:ilvl w:val="0"/>
          <w:numId w:val="1"/>
        </w:numPr>
      </w:pPr>
      <w:r>
        <w:t>Find another group and compare your scatter plot 5 to their scatter plot 5. Are they different? What are the differences that you see? Please explain.</w:t>
      </w:r>
    </w:p>
    <w:p w:rsidR="0057144E" w:rsidRDefault="0057144E" w:rsidP="00BA7C26">
      <w:pPr>
        <w:pStyle w:val="ListParagraph"/>
      </w:pPr>
    </w:p>
    <w:sectPr w:rsidR="0057144E" w:rsidSect="005714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D317B"/>
    <w:multiLevelType w:val="hybridMultilevel"/>
    <w:tmpl w:val="A40859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F69"/>
    <w:rsid w:val="00045F69"/>
    <w:rsid w:val="000F5EA9"/>
    <w:rsid w:val="00135151"/>
    <w:rsid w:val="002F4C03"/>
    <w:rsid w:val="004B3237"/>
    <w:rsid w:val="004E71B7"/>
    <w:rsid w:val="0057144E"/>
    <w:rsid w:val="00580E69"/>
    <w:rsid w:val="00712F66"/>
    <w:rsid w:val="00842078"/>
    <w:rsid w:val="009408DF"/>
    <w:rsid w:val="00BA7C26"/>
    <w:rsid w:val="00EF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45F69"/>
    <w:pPr>
      <w:spacing w:before="100" w:beforeAutospacing="1" w:after="100" w:afterAutospacing="1" w:line="240" w:lineRule="auto"/>
      <w:outlineLvl w:val="3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45F69"/>
    <w:rPr>
      <w:rFonts w:eastAsia="Times New Roman"/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45F6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45F69"/>
  </w:style>
  <w:style w:type="paragraph" w:styleId="BalloonText">
    <w:name w:val="Balloon Text"/>
    <w:basedOn w:val="Normal"/>
    <w:link w:val="BalloonTextChar"/>
    <w:uiPriority w:val="99"/>
    <w:semiHidden/>
    <w:unhideWhenUsed/>
    <w:rsid w:val="004E7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1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14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45F69"/>
    <w:pPr>
      <w:spacing w:before="100" w:beforeAutospacing="1" w:after="100" w:afterAutospacing="1" w:line="240" w:lineRule="auto"/>
      <w:outlineLvl w:val="3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45F69"/>
    <w:rPr>
      <w:rFonts w:eastAsia="Times New Roman"/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45F6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45F69"/>
  </w:style>
  <w:style w:type="paragraph" w:styleId="BalloonText">
    <w:name w:val="Balloon Text"/>
    <w:basedOn w:val="Normal"/>
    <w:link w:val="BalloonTextChar"/>
    <w:uiPriority w:val="99"/>
    <w:semiHidden/>
    <w:unhideWhenUsed/>
    <w:rsid w:val="004E7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1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1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4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64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8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86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Scatter Plot 1</a:t>
            </a:r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</c:v>
                </c:pt>
              </c:strCache>
            </c:strRef>
          </c:tx>
          <c:spPr>
            <a:ln w="19050">
              <a:noFill/>
            </a:ln>
          </c:spPr>
          <c:xVal>
            <c:numRef>
              <c:f>Sheet1!$A$2:$A$8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0.5</c:v>
                </c:pt>
                <c:pt idx="4">
                  <c:v>1.5</c:v>
                </c:pt>
                <c:pt idx="5">
                  <c:v>2.5</c:v>
                </c:pt>
                <c:pt idx="6">
                  <c:v>0</c:v>
                </c:pt>
              </c:numCache>
            </c:numRef>
          </c:xVal>
          <c:yVal>
            <c:numRef>
              <c:f>Sheet1!$B$2:$B$8</c:f>
              <c:numCache>
                <c:formatCode>General</c:formatCod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0.5</c:v>
                </c:pt>
                <c:pt idx="4">
                  <c:v>1.5</c:v>
                </c:pt>
                <c:pt idx="5">
                  <c:v>2.5</c:v>
                </c:pt>
                <c:pt idx="6">
                  <c:v>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4128000"/>
        <c:axId val="94129536"/>
      </c:scatterChart>
      <c:valAx>
        <c:axId val="94128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94129536"/>
        <c:crosses val="autoZero"/>
        <c:crossBetween val="midCat"/>
      </c:valAx>
      <c:valAx>
        <c:axId val="941295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412800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Scatter Plot</a:t>
            </a:r>
            <a:r>
              <a:rPr lang="en-US" baseline="0"/>
              <a:t> 2</a:t>
            </a:r>
            <a:endParaRPr lang="en-US"/>
          </a:p>
        </c:rich>
      </c:tx>
      <c:layout>
        <c:manualLayout>
          <c:xMode val="edge"/>
          <c:yMode val="edge"/>
          <c:x val="0.31518414145600221"/>
          <c:y val="4.4444444444444446E-2"/>
        </c:manualLayout>
      </c:layout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9050">
              <a:noFill/>
            </a:ln>
          </c:spPr>
          <c:xVal>
            <c:numRef>
              <c:f>Sheet1!$A$2:$A$44</c:f>
              <c:numCache>
                <c:formatCode>General</c:formatCode>
                <c:ptCount val="43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6</c:v>
                </c:pt>
                <c:pt idx="4">
                  <c:v>7</c:v>
                </c:pt>
                <c:pt idx="5">
                  <c:v>4.2</c:v>
                </c:pt>
                <c:pt idx="6">
                  <c:v>4.3</c:v>
                </c:pt>
                <c:pt idx="7">
                  <c:v>5.0999999999999996</c:v>
                </c:pt>
                <c:pt idx="8">
                  <c:v>4.9000000000000004</c:v>
                </c:pt>
                <c:pt idx="9">
                  <c:v>3.6</c:v>
                </c:pt>
                <c:pt idx="10">
                  <c:v>3.7</c:v>
                </c:pt>
                <c:pt idx="11">
                  <c:v>4.5</c:v>
                </c:pt>
                <c:pt idx="12">
                  <c:v>4.5199999999999996</c:v>
                </c:pt>
                <c:pt idx="13">
                  <c:v>4.5999999999999996</c:v>
                </c:pt>
                <c:pt idx="14">
                  <c:v>4</c:v>
                </c:pt>
                <c:pt idx="15">
                  <c:v>3.4</c:v>
                </c:pt>
                <c:pt idx="16">
                  <c:v>4</c:v>
                </c:pt>
                <c:pt idx="17">
                  <c:v>4</c:v>
                </c:pt>
                <c:pt idx="18">
                  <c:v>4.8</c:v>
                </c:pt>
                <c:pt idx="19">
                  <c:v>4.5</c:v>
                </c:pt>
                <c:pt idx="20">
                  <c:v>5.4</c:v>
                </c:pt>
                <c:pt idx="21">
                  <c:v>6</c:v>
                </c:pt>
                <c:pt idx="22">
                  <c:v>6.2</c:v>
                </c:pt>
                <c:pt idx="23">
                  <c:v>6.2</c:v>
                </c:pt>
                <c:pt idx="24">
                  <c:v>5.4</c:v>
                </c:pt>
                <c:pt idx="25">
                  <c:v>6</c:v>
                </c:pt>
                <c:pt idx="26">
                  <c:v>6</c:v>
                </c:pt>
                <c:pt idx="27">
                  <c:v>6.2</c:v>
                </c:pt>
                <c:pt idx="28">
                  <c:v>6.8</c:v>
                </c:pt>
                <c:pt idx="29">
                  <c:v>6.7</c:v>
                </c:pt>
                <c:pt idx="30">
                  <c:v>5</c:v>
                </c:pt>
                <c:pt idx="31">
                  <c:v>5.8</c:v>
                </c:pt>
                <c:pt idx="32">
                  <c:v>6.7</c:v>
                </c:pt>
                <c:pt idx="33">
                  <c:v>3.8</c:v>
                </c:pt>
                <c:pt idx="34">
                  <c:v>6.8</c:v>
                </c:pt>
                <c:pt idx="35">
                  <c:v>6.6</c:v>
                </c:pt>
                <c:pt idx="36">
                  <c:v>7.2</c:v>
                </c:pt>
              </c:numCache>
            </c:numRef>
          </c:xVal>
          <c:yVal>
            <c:numRef>
              <c:f>Sheet1!$B$2:$B$44</c:f>
              <c:numCache>
                <c:formatCode>General</c:formatCode>
                <c:ptCount val="43"/>
                <c:pt idx="0">
                  <c:v>0</c:v>
                </c:pt>
                <c:pt idx="1">
                  <c:v>6</c:v>
                </c:pt>
                <c:pt idx="2">
                  <c:v>9</c:v>
                </c:pt>
                <c:pt idx="3">
                  <c:v>6</c:v>
                </c:pt>
                <c:pt idx="4">
                  <c:v>9</c:v>
                </c:pt>
                <c:pt idx="5">
                  <c:v>5.0999999999999996</c:v>
                </c:pt>
                <c:pt idx="6">
                  <c:v>5.4</c:v>
                </c:pt>
                <c:pt idx="7">
                  <c:v>0.5</c:v>
                </c:pt>
                <c:pt idx="8">
                  <c:v>0.4</c:v>
                </c:pt>
                <c:pt idx="9">
                  <c:v>8.5</c:v>
                </c:pt>
                <c:pt idx="10">
                  <c:v>8.1</c:v>
                </c:pt>
                <c:pt idx="11">
                  <c:v>4</c:v>
                </c:pt>
                <c:pt idx="12">
                  <c:v>3.8</c:v>
                </c:pt>
                <c:pt idx="13">
                  <c:v>3</c:v>
                </c:pt>
                <c:pt idx="14">
                  <c:v>7</c:v>
                </c:pt>
                <c:pt idx="15">
                  <c:v>7</c:v>
                </c:pt>
                <c:pt idx="16">
                  <c:v>5</c:v>
                </c:pt>
                <c:pt idx="17">
                  <c:v>3</c:v>
                </c:pt>
                <c:pt idx="18">
                  <c:v>2.5</c:v>
                </c:pt>
                <c:pt idx="19">
                  <c:v>1</c:v>
                </c:pt>
                <c:pt idx="20">
                  <c:v>2</c:v>
                </c:pt>
                <c:pt idx="21">
                  <c:v>3</c:v>
                </c:pt>
                <c:pt idx="22">
                  <c:v>4</c:v>
                </c:pt>
                <c:pt idx="23">
                  <c:v>5.8</c:v>
                </c:pt>
                <c:pt idx="24">
                  <c:v>1</c:v>
                </c:pt>
                <c:pt idx="25">
                  <c:v>2</c:v>
                </c:pt>
                <c:pt idx="26">
                  <c:v>4.9000000000000004</c:v>
                </c:pt>
                <c:pt idx="27">
                  <c:v>5.0999999999999996</c:v>
                </c:pt>
                <c:pt idx="28">
                  <c:v>6</c:v>
                </c:pt>
                <c:pt idx="29">
                  <c:v>4</c:v>
                </c:pt>
                <c:pt idx="30">
                  <c:v>1.5</c:v>
                </c:pt>
                <c:pt idx="31">
                  <c:v>3</c:v>
                </c:pt>
                <c:pt idx="32">
                  <c:v>7</c:v>
                </c:pt>
                <c:pt idx="33">
                  <c:v>6</c:v>
                </c:pt>
                <c:pt idx="34">
                  <c:v>8.1</c:v>
                </c:pt>
                <c:pt idx="35">
                  <c:v>7.9</c:v>
                </c:pt>
                <c:pt idx="36">
                  <c:v>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161856"/>
        <c:axId val="41210624"/>
      </c:scatterChart>
      <c:valAx>
        <c:axId val="41161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1210624"/>
        <c:crosses val="autoZero"/>
        <c:crossBetween val="midCat"/>
      </c:valAx>
      <c:valAx>
        <c:axId val="412106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116185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Scatter Plot 3</a:t>
            </a:r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9050">
              <a:noFill/>
            </a:ln>
          </c:spPr>
          <c:xVal>
            <c:numRef>
              <c:f>Sheet1!$A$2:$A$21</c:f>
              <c:numCache>
                <c:formatCode>General</c:formatCode>
                <c:ptCount val="20"/>
                <c:pt idx="0">
                  <c:v>0.7</c:v>
                </c:pt>
                <c:pt idx="1">
                  <c:v>1.8</c:v>
                </c:pt>
                <c:pt idx="2">
                  <c:v>2.6</c:v>
                </c:pt>
                <c:pt idx="3">
                  <c:v>0</c:v>
                </c:pt>
                <c:pt idx="4">
                  <c:v>2</c:v>
                </c:pt>
                <c:pt idx="5">
                  <c:v>1.5</c:v>
                </c:pt>
                <c:pt idx="6">
                  <c:v>3</c:v>
                </c:pt>
                <c:pt idx="7">
                  <c:v>2</c:v>
                </c:pt>
                <c:pt idx="8">
                  <c:v>1</c:v>
                </c:pt>
                <c:pt idx="9">
                  <c:v>0.5</c:v>
                </c:pt>
                <c:pt idx="10">
                  <c:v>3.4</c:v>
                </c:pt>
              </c:numCache>
            </c:numRef>
          </c:xVal>
          <c:yVal>
            <c:numRef>
              <c:f>Sheet1!$B$2:$B$21</c:f>
              <c:numCache>
                <c:formatCode>General</c:formatCode>
                <c:ptCount val="20"/>
                <c:pt idx="0">
                  <c:v>2.7</c:v>
                </c:pt>
                <c:pt idx="1">
                  <c:v>3.2</c:v>
                </c:pt>
                <c:pt idx="2">
                  <c:v>0.8</c:v>
                </c:pt>
                <c:pt idx="3">
                  <c:v>8</c:v>
                </c:pt>
                <c:pt idx="4">
                  <c:v>7</c:v>
                </c:pt>
                <c:pt idx="5">
                  <c:v>6</c:v>
                </c:pt>
                <c:pt idx="6">
                  <c:v>5</c:v>
                </c:pt>
                <c:pt idx="7">
                  <c:v>9.1</c:v>
                </c:pt>
                <c:pt idx="8">
                  <c:v>8.5</c:v>
                </c:pt>
                <c:pt idx="9">
                  <c:v>4.7</c:v>
                </c:pt>
                <c:pt idx="10">
                  <c:v>7.8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0032000"/>
        <c:axId val="91444736"/>
      </c:scatterChart>
      <c:valAx>
        <c:axId val="90032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91444736"/>
        <c:crosses val="autoZero"/>
        <c:crossBetween val="midCat"/>
      </c:valAx>
      <c:valAx>
        <c:axId val="914447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003200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Scatter Plot</a:t>
            </a:r>
            <a:r>
              <a:rPr lang="en-US" baseline="0"/>
              <a:t> 4</a:t>
            </a:r>
            <a:endParaRPr lang="en-US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9050">
              <a:noFill/>
            </a:ln>
          </c:spPr>
          <c:xVal>
            <c:numRef>
              <c:f>Sheet1!$A$2:$A$22</c:f>
              <c:numCache>
                <c:formatCode>General</c:formatCode>
                <c:ptCount val="21"/>
                <c:pt idx="0">
                  <c:v>0</c:v>
                </c:pt>
                <c:pt idx="1">
                  <c:v>0.1</c:v>
                </c:pt>
                <c:pt idx="2">
                  <c:v>0.3</c:v>
                </c:pt>
                <c:pt idx="3">
                  <c:v>8</c:v>
                </c:pt>
                <c:pt idx="4">
                  <c:v>1</c:v>
                </c:pt>
                <c:pt idx="5">
                  <c:v>0.9</c:v>
                </c:pt>
                <c:pt idx="6">
                  <c:v>3</c:v>
                </c:pt>
                <c:pt idx="7">
                  <c:v>2</c:v>
                </c:pt>
                <c:pt idx="8">
                  <c:v>2.2000000000000002</c:v>
                </c:pt>
                <c:pt idx="9">
                  <c:v>4.0999999999999996</c:v>
                </c:pt>
                <c:pt idx="10">
                  <c:v>7</c:v>
                </c:pt>
                <c:pt idx="11">
                  <c:v>6.2</c:v>
                </c:pt>
                <c:pt idx="12">
                  <c:v>5</c:v>
                </c:pt>
                <c:pt idx="13">
                  <c:v>4.9000000000000004</c:v>
                </c:pt>
                <c:pt idx="14">
                  <c:v>7.9</c:v>
                </c:pt>
                <c:pt idx="15">
                  <c:v>6.5</c:v>
                </c:pt>
                <c:pt idx="16">
                  <c:v>3.5</c:v>
                </c:pt>
              </c:numCache>
            </c:numRef>
          </c:xVal>
          <c:yVal>
            <c:numRef>
              <c:f>Sheet1!$B$2:$B$22</c:f>
              <c:numCache>
                <c:formatCode>General</c:formatCode>
                <c:ptCount val="21"/>
                <c:pt idx="0">
                  <c:v>10</c:v>
                </c:pt>
                <c:pt idx="1">
                  <c:v>9.8000000000000007</c:v>
                </c:pt>
                <c:pt idx="2">
                  <c:v>10.1</c:v>
                </c:pt>
                <c:pt idx="3">
                  <c:v>0.1</c:v>
                </c:pt>
                <c:pt idx="4">
                  <c:v>8.1999999999999993</c:v>
                </c:pt>
                <c:pt idx="5">
                  <c:v>8.6</c:v>
                </c:pt>
                <c:pt idx="6">
                  <c:v>6.2</c:v>
                </c:pt>
                <c:pt idx="7">
                  <c:v>7</c:v>
                </c:pt>
                <c:pt idx="8">
                  <c:v>7.3</c:v>
                </c:pt>
                <c:pt idx="9">
                  <c:v>4.0999999999999996</c:v>
                </c:pt>
                <c:pt idx="10">
                  <c:v>2.1</c:v>
                </c:pt>
                <c:pt idx="11">
                  <c:v>2.8</c:v>
                </c:pt>
                <c:pt idx="12">
                  <c:v>3</c:v>
                </c:pt>
                <c:pt idx="13">
                  <c:v>3.7</c:v>
                </c:pt>
                <c:pt idx="14">
                  <c:v>1.1000000000000001</c:v>
                </c:pt>
                <c:pt idx="15">
                  <c:v>1.9</c:v>
                </c:pt>
                <c:pt idx="16">
                  <c:v>5.0999999999999996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9477120"/>
        <c:axId val="97722368"/>
      </c:scatterChart>
      <c:valAx>
        <c:axId val="89477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97722368"/>
        <c:crosses val="autoZero"/>
        <c:crossBetween val="midCat"/>
      </c:valAx>
      <c:valAx>
        <c:axId val="97722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47712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Scatter Plot 5</a:t>
            </a:r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9050">
              <a:noFill/>
            </a:ln>
          </c:spPr>
          <c:xVal>
            <c:numRef>
              <c:f>Sheet1!$A$2:$A$4</c:f>
              <c:numCache>
                <c:formatCode>General</c:formatCode>
                <c:ptCount val="3"/>
              </c:numCache>
            </c:numRef>
          </c:xVal>
          <c:yVal>
            <c:numRef>
              <c:f>Sheet1!$B$2:$B$4</c:f>
              <c:numCache>
                <c:formatCode>General</c:formatCode>
                <c:ptCount val="3"/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9294720"/>
        <c:axId val="89293184"/>
      </c:scatterChart>
      <c:valAx>
        <c:axId val="89294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9293184"/>
        <c:crosses val="autoZero"/>
        <c:crossBetween val="midCat"/>
      </c:valAx>
      <c:valAx>
        <c:axId val="89293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29472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D1F537E6</Template>
  <TotalTime>51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Glendale Community College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E Nicoloff</dc:creator>
  <cp:lastModifiedBy>Ashley E Nicoloff</cp:lastModifiedBy>
  <cp:revision>2</cp:revision>
  <dcterms:created xsi:type="dcterms:W3CDTF">2017-05-09T19:51:00Z</dcterms:created>
  <dcterms:modified xsi:type="dcterms:W3CDTF">2017-05-09T20:42:00Z</dcterms:modified>
</cp:coreProperties>
</file>